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B0" w:rsidRDefault="00A935B0" w:rsidP="00A935B0">
      <w:pPr>
        <w:widowControl w:val="0"/>
        <w:autoSpaceDE w:val="0"/>
        <w:autoSpaceDN w:val="0"/>
        <w:adjustRightInd w:val="0"/>
        <w:spacing w:after="100"/>
        <w:ind w:right="-720"/>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North Hampton School</w:t>
      </w:r>
    </w:p>
    <w:p w:rsidR="00A935B0" w:rsidRDefault="00A935B0" w:rsidP="00A935B0">
      <w:pPr>
        <w:widowControl w:val="0"/>
        <w:autoSpaceDE w:val="0"/>
        <w:autoSpaceDN w:val="0"/>
        <w:adjustRightInd w:val="0"/>
        <w:spacing w:after="100"/>
        <w:ind w:right="-720"/>
        <w:jc w:val="center"/>
        <w:rPr>
          <w:rFonts w:ascii="Times New Roman" w:hAnsi="Times New Roman" w:cs="Times New Roman"/>
          <w:b/>
          <w:bCs/>
          <w:sz w:val="20"/>
          <w:szCs w:val="20"/>
        </w:rPr>
      </w:pPr>
      <w:r>
        <w:rPr>
          <w:rFonts w:ascii="Times New Roman" w:hAnsi="Times New Roman" w:cs="Times New Roman"/>
          <w:b/>
          <w:bCs/>
          <w:sz w:val="20"/>
          <w:szCs w:val="20"/>
        </w:rPr>
        <w:t xml:space="preserve">Title I </w:t>
      </w:r>
    </w:p>
    <w:p w:rsidR="00A935B0" w:rsidRDefault="00A935B0" w:rsidP="00A935B0">
      <w:pPr>
        <w:widowControl w:val="0"/>
        <w:autoSpaceDE w:val="0"/>
        <w:autoSpaceDN w:val="0"/>
        <w:adjustRightInd w:val="0"/>
        <w:spacing w:after="100"/>
        <w:ind w:right="-720"/>
        <w:jc w:val="center"/>
        <w:rPr>
          <w:rFonts w:ascii="Times New Roman" w:hAnsi="Times New Roman" w:cs="Times New Roman"/>
          <w:b/>
          <w:bCs/>
          <w:sz w:val="20"/>
          <w:szCs w:val="20"/>
        </w:rPr>
      </w:pPr>
      <w:r>
        <w:rPr>
          <w:rFonts w:ascii="Times New Roman" w:hAnsi="Times New Roman" w:cs="Times New Roman"/>
          <w:b/>
          <w:bCs/>
          <w:sz w:val="20"/>
          <w:szCs w:val="20"/>
        </w:rPr>
        <w:t>Parent/Guardian Involvement Policy</w:t>
      </w:r>
    </w:p>
    <w:p w:rsidR="00A935B0" w:rsidRDefault="00A935B0" w:rsidP="00A935B0">
      <w:pPr>
        <w:widowControl w:val="0"/>
        <w:autoSpaceDE w:val="0"/>
        <w:autoSpaceDN w:val="0"/>
        <w:adjustRightInd w:val="0"/>
        <w:spacing w:after="100"/>
        <w:ind w:right="-720"/>
        <w:jc w:val="center"/>
        <w:rPr>
          <w:rFonts w:ascii="Times New Roman" w:hAnsi="Times New Roman" w:cs="Times New Roman"/>
          <w:b/>
          <w:bCs/>
          <w:sz w:val="20"/>
          <w:szCs w:val="20"/>
        </w:rPr>
      </w:pPr>
    </w:p>
    <w:p w:rsidR="00A935B0" w:rsidRDefault="00A935B0" w:rsidP="00A935B0">
      <w:pPr>
        <w:widowControl w:val="0"/>
        <w:autoSpaceDE w:val="0"/>
        <w:autoSpaceDN w:val="0"/>
        <w:adjustRightInd w:val="0"/>
        <w:spacing w:after="200" w:line="276" w:lineRule="auto"/>
        <w:ind w:right="-720"/>
        <w:rPr>
          <w:rFonts w:ascii="Times New Roman" w:hAnsi="Times New Roman" w:cs="Times New Roman"/>
          <w:i/>
          <w:iCs/>
          <w:sz w:val="20"/>
          <w:szCs w:val="20"/>
        </w:rPr>
      </w:pPr>
      <w:r>
        <w:rPr>
          <w:rFonts w:ascii="Times New Roman" w:hAnsi="Times New Roman" w:cs="Times New Roman"/>
          <w:i/>
          <w:iCs/>
          <w:sz w:val="20"/>
          <w:szCs w:val="20"/>
        </w:rPr>
        <w:t xml:space="preserve">This parent/guardian involvement policy will be made available to all parents/guardians of North Hampton School. The policy for the School and District are the same since the North Hampton School is the only Title I participating school in the District. </w:t>
      </w:r>
    </w:p>
    <w:p w:rsidR="00A935B0" w:rsidRDefault="00A935B0" w:rsidP="00A935B0">
      <w:pPr>
        <w:widowControl w:val="0"/>
        <w:autoSpaceDE w:val="0"/>
        <w:autoSpaceDN w:val="0"/>
        <w:adjustRightInd w:val="0"/>
        <w:spacing w:after="200" w:line="276" w:lineRule="auto"/>
        <w:ind w:right="-720"/>
        <w:rPr>
          <w:rFonts w:ascii="Times New Roman" w:hAnsi="Times New Roman" w:cs="Times New Roman"/>
          <w:i/>
          <w:iCs/>
          <w:sz w:val="20"/>
          <w:szCs w:val="20"/>
        </w:rPr>
      </w:pPr>
      <w:r>
        <w:rPr>
          <w:rFonts w:ascii="Times New Roman" w:hAnsi="Times New Roman" w:cs="Times New Roman"/>
          <w:i/>
          <w:iCs/>
          <w:sz w:val="20"/>
          <w:szCs w:val="20"/>
        </w:rPr>
        <w:t xml:space="preserve">District Requirements: </w:t>
      </w:r>
    </w:p>
    <w:p w:rsidR="00A935B0" w:rsidRDefault="00A935B0" w:rsidP="00A935B0">
      <w:pPr>
        <w:widowControl w:val="0"/>
        <w:numPr>
          <w:ilvl w:val="0"/>
          <w:numId w:val="1"/>
        </w:numPr>
        <w:tabs>
          <w:tab w:val="left" w:pos="720"/>
        </w:tabs>
        <w:autoSpaceDE w:val="0"/>
        <w:autoSpaceDN w:val="0"/>
        <w:adjustRightInd w:val="0"/>
        <w:spacing w:after="200" w:line="276" w:lineRule="auto"/>
        <w:ind w:right="-720"/>
        <w:rPr>
          <w:rFonts w:ascii="Times New Roman" w:hAnsi="Times New Roman" w:cs="Times New Roman"/>
          <w:sz w:val="20"/>
          <w:szCs w:val="20"/>
        </w:rPr>
      </w:pPr>
      <w:r>
        <w:rPr>
          <w:rFonts w:ascii="Times New Roman" w:hAnsi="Times New Roman" w:cs="Times New Roman"/>
          <w:sz w:val="20"/>
          <w:szCs w:val="20"/>
        </w:rPr>
        <w:t>Annually Title I Program staff will involve parents in the development of the Title I Plan and Title I Program Evaluation through feedback from surveys and interpersonal communication.  The Title I staff will continue to solicit parent involvement in school improvement efforts.</w:t>
      </w:r>
    </w:p>
    <w:p w:rsidR="00A935B0" w:rsidRDefault="00A935B0" w:rsidP="00A935B0">
      <w:pPr>
        <w:widowControl w:val="0"/>
        <w:numPr>
          <w:ilvl w:val="0"/>
          <w:numId w:val="1"/>
        </w:numPr>
        <w:tabs>
          <w:tab w:val="left" w:pos="720"/>
        </w:tabs>
        <w:autoSpaceDE w:val="0"/>
        <w:autoSpaceDN w:val="0"/>
        <w:adjustRightInd w:val="0"/>
        <w:spacing w:after="200" w:line="276" w:lineRule="auto"/>
        <w:ind w:right="-720"/>
        <w:rPr>
          <w:rFonts w:ascii="Times New Roman" w:hAnsi="Times New Roman" w:cs="Times New Roman"/>
          <w:sz w:val="20"/>
          <w:szCs w:val="20"/>
        </w:rPr>
      </w:pPr>
      <w:r>
        <w:rPr>
          <w:rFonts w:ascii="Times New Roman" w:hAnsi="Times New Roman" w:cs="Times New Roman"/>
          <w:sz w:val="20"/>
          <w:szCs w:val="20"/>
        </w:rPr>
        <w:t>The school district and administration team will build school and parent capacity for strong parental involvement.  The team will also provide technical and advisory assistance in development and implementation of the plan and effective parent involvement activities.</w:t>
      </w:r>
    </w:p>
    <w:p w:rsidR="00A935B0" w:rsidRDefault="00A935B0" w:rsidP="00A935B0">
      <w:pPr>
        <w:widowControl w:val="0"/>
        <w:numPr>
          <w:ilvl w:val="0"/>
          <w:numId w:val="1"/>
        </w:numPr>
        <w:tabs>
          <w:tab w:val="left" w:pos="720"/>
        </w:tabs>
        <w:autoSpaceDE w:val="0"/>
        <w:autoSpaceDN w:val="0"/>
        <w:adjustRightInd w:val="0"/>
        <w:spacing w:after="200" w:line="276" w:lineRule="auto"/>
        <w:ind w:right="-720"/>
        <w:rPr>
          <w:rFonts w:ascii="Times New Roman" w:hAnsi="Times New Roman" w:cs="Times New Roman"/>
          <w:sz w:val="20"/>
          <w:szCs w:val="20"/>
        </w:rPr>
      </w:pPr>
      <w:r>
        <w:rPr>
          <w:rFonts w:ascii="Times New Roman" w:hAnsi="Times New Roman" w:cs="Times New Roman"/>
          <w:sz w:val="20"/>
          <w:szCs w:val="20"/>
        </w:rPr>
        <w:t>The school district staff will coordinate and integrate Title I parental involvement strategies with other programs.</w:t>
      </w:r>
    </w:p>
    <w:p w:rsidR="00A935B0" w:rsidRDefault="00A935B0" w:rsidP="00A935B0">
      <w:pPr>
        <w:widowControl w:val="0"/>
        <w:autoSpaceDE w:val="0"/>
        <w:autoSpaceDN w:val="0"/>
        <w:adjustRightInd w:val="0"/>
        <w:spacing w:after="200" w:line="276" w:lineRule="auto"/>
        <w:ind w:right="-720"/>
        <w:rPr>
          <w:rFonts w:ascii="Times New Roman" w:hAnsi="Times New Roman" w:cs="Times New Roman"/>
          <w:i/>
          <w:iCs/>
          <w:sz w:val="20"/>
          <w:szCs w:val="20"/>
        </w:rPr>
      </w:pPr>
      <w:r>
        <w:rPr>
          <w:rFonts w:ascii="Times New Roman" w:hAnsi="Times New Roman" w:cs="Times New Roman"/>
          <w:i/>
          <w:iCs/>
          <w:sz w:val="20"/>
          <w:szCs w:val="20"/>
        </w:rPr>
        <w:t xml:space="preserve"> Title I School Requirements: </w:t>
      </w:r>
    </w:p>
    <w:p w:rsidR="00A935B0" w:rsidRDefault="00A935B0" w:rsidP="00A935B0">
      <w:pPr>
        <w:widowControl w:val="0"/>
        <w:numPr>
          <w:ilvl w:val="0"/>
          <w:numId w:val="2"/>
        </w:numPr>
        <w:tabs>
          <w:tab w:val="left" w:pos="720"/>
        </w:tabs>
        <w:autoSpaceDE w:val="0"/>
        <w:autoSpaceDN w:val="0"/>
        <w:adjustRightInd w:val="0"/>
        <w:spacing w:after="200" w:line="276" w:lineRule="auto"/>
        <w:ind w:right="-720"/>
        <w:rPr>
          <w:rFonts w:ascii="Times New Roman" w:hAnsi="Times New Roman" w:cs="Times New Roman"/>
          <w:sz w:val="20"/>
          <w:szCs w:val="20"/>
        </w:rPr>
      </w:pPr>
      <w:r>
        <w:rPr>
          <w:rFonts w:ascii="Times New Roman" w:hAnsi="Times New Roman" w:cs="Times New Roman"/>
          <w:sz w:val="20"/>
          <w:szCs w:val="20"/>
        </w:rPr>
        <w:t>The Title I School will hold an annual meeting in a timely manner to inform all families about the Title I program, parental rights and responsibilities, and opportunities for partnership between the school and the home in building the student’s academic skills. Title I staff will…</w:t>
      </w:r>
    </w:p>
    <w:p w:rsidR="00A935B0" w:rsidRDefault="00A935B0" w:rsidP="00A935B0">
      <w:pPr>
        <w:widowControl w:val="0"/>
        <w:autoSpaceDE w:val="0"/>
        <w:autoSpaceDN w:val="0"/>
        <w:adjustRightInd w:val="0"/>
        <w:spacing w:after="200" w:line="276" w:lineRule="auto"/>
        <w:ind w:left="36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roofErr w:type="gramStart"/>
      <w:r>
        <w:rPr>
          <w:rFonts w:ascii="Times New Roman" w:hAnsi="Times New Roman" w:cs="Times New Roman"/>
          <w:sz w:val="20"/>
          <w:szCs w:val="20"/>
        </w:rPr>
        <w:t>ensure</w:t>
      </w:r>
      <w:proofErr w:type="gramEnd"/>
      <w:r>
        <w:rPr>
          <w:rFonts w:ascii="Times New Roman" w:hAnsi="Times New Roman" w:cs="Times New Roman"/>
          <w:sz w:val="20"/>
          <w:szCs w:val="20"/>
        </w:rPr>
        <w:t xml:space="preserve"> that all parents receive the ‘parents right to know’ document, regarding teacher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qualifications;</w:t>
      </w:r>
    </w:p>
    <w:p w:rsidR="00A935B0" w:rsidRDefault="00A935B0" w:rsidP="00A935B0">
      <w:pPr>
        <w:widowControl w:val="0"/>
        <w:autoSpaceDE w:val="0"/>
        <w:autoSpaceDN w:val="0"/>
        <w:adjustRightInd w:val="0"/>
        <w:spacing w:after="200" w:line="276" w:lineRule="auto"/>
        <w:ind w:left="36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roofErr w:type="gramStart"/>
      <w:r>
        <w:rPr>
          <w:rFonts w:ascii="Times New Roman" w:hAnsi="Times New Roman" w:cs="Times New Roman"/>
          <w:sz w:val="20"/>
          <w:szCs w:val="20"/>
        </w:rPr>
        <w:t>provide</w:t>
      </w:r>
      <w:proofErr w:type="gramEnd"/>
      <w:r>
        <w:rPr>
          <w:rFonts w:ascii="Times New Roman" w:hAnsi="Times New Roman" w:cs="Times New Roman"/>
          <w:sz w:val="20"/>
          <w:szCs w:val="20"/>
        </w:rPr>
        <w:t xml:space="preserve"> parents with information about the assessments and programs used to supplement </w:t>
      </w:r>
    </w:p>
    <w:p w:rsidR="00A935B0" w:rsidRDefault="00A935B0" w:rsidP="00A935B0">
      <w:pPr>
        <w:widowControl w:val="0"/>
        <w:autoSpaceDE w:val="0"/>
        <w:autoSpaceDN w:val="0"/>
        <w:adjustRightInd w:val="0"/>
        <w:spacing w:after="200" w:line="276" w:lineRule="auto"/>
        <w:ind w:left="36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classroom</w:t>
      </w:r>
      <w:proofErr w:type="gramEnd"/>
      <w:r>
        <w:rPr>
          <w:rFonts w:ascii="Times New Roman" w:hAnsi="Times New Roman" w:cs="Times New Roman"/>
          <w:sz w:val="20"/>
          <w:szCs w:val="20"/>
        </w:rPr>
        <w:t xml:space="preserve"> instruction;</w:t>
      </w:r>
    </w:p>
    <w:p w:rsidR="00A935B0" w:rsidRDefault="00A935B0" w:rsidP="00A935B0">
      <w:pPr>
        <w:widowControl w:val="0"/>
        <w:autoSpaceDE w:val="0"/>
        <w:autoSpaceDN w:val="0"/>
        <w:adjustRightInd w:val="0"/>
        <w:spacing w:after="200" w:line="276" w:lineRule="auto"/>
        <w:ind w:left="36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roofErr w:type="gramStart"/>
      <w:r>
        <w:rPr>
          <w:rFonts w:ascii="Times New Roman" w:hAnsi="Times New Roman" w:cs="Times New Roman"/>
          <w:sz w:val="20"/>
          <w:szCs w:val="20"/>
        </w:rPr>
        <w:t>follow</w:t>
      </w:r>
      <w:proofErr w:type="gramEnd"/>
      <w:r>
        <w:rPr>
          <w:rFonts w:ascii="Times New Roman" w:hAnsi="Times New Roman" w:cs="Times New Roman"/>
          <w:sz w:val="20"/>
          <w:szCs w:val="20"/>
        </w:rPr>
        <w:t>-up with phone calls and progress reports to clarify any information needed.</w:t>
      </w:r>
    </w:p>
    <w:p w:rsidR="00A935B0" w:rsidRDefault="00A935B0" w:rsidP="00A935B0">
      <w:pPr>
        <w:widowControl w:val="0"/>
        <w:numPr>
          <w:ilvl w:val="0"/>
          <w:numId w:val="3"/>
        </w:numPr>
        <w:tabs>
          <w:tab w:val="left" w:pos="720"/>
        </w:tabs>
        <w:autoSpaceDE w:val="0"/>
        <w:autoSpaceDN w:val="0"/>
        <w:adjustRightInd w:val="0"/>
        <w:spacing w:after="200" w:line="276" w:lineRule="auto"/>
        <w:ind w:right="-720"/>
        <w:rPr>
          <w:rFonts w:ascii="Times New Roman" w:hAnsi="Times New Roman" w:cs="Times New Roman"/>
          <w:sz w:val="20"/>
          <w:szCs w:val="20"/>
        </w:rPr>
      </w:pPr>
      <w:r>
        <w:rPr>
          <w:rFonts w:ascii="Times New Roman" w:hAnsi="Times New Roman" w:cs="Times New Roman"/>
          <w:sz w:val="20"/>
          <w:szCs w:val="20"/>
        </w:rPr>
        <w:t xml:space="preserve">Parents will be informed of any school events in writing.  If there is a need expressed for childcare or transportation, the Title I program will make arrangements for students (when appropriate) and siblings to be cared for on-site during parent meetings, free of charge to the parents. If needed, transportation will be made available to parents wishing to attend. </w:t>
      </w:r>
    </w:p>
    <w:p w:rsidR="00A935B0" w:rsidRDefault="00A935B0" w:rsidP="00A935B0">
      <w:pPr>
        <w:widowControl w:val="0"/>
        <w:numPr>
          <w:ilvl w:val="0"/>
          <w:numId w:val="3"/>
        </w:numPr>
        <w:tabs>
          <w:tab w:val="left" w:pos="720"/>
        </w:tabs>
        <w:autoSpaceDE w:val="0"/>
        <w:autoSpaceDN w:val="0"/>
        <w:adjustRightInd w:val="0"/>
        <w:spacing w:after="200" w:line="276" w:lineRule="auto"/>
        <w:ind w:right="-720"/>
        <w:rPr>
          <w:rFonts w:ascii="Times New Roman" w:hAnsi="Times New Roman" w:cs="Times New Roman"/>
          <w:sz w:val="20"/>
          <w:szCs w:val="20"/>
        </w:rPr>
      </w:pPr>
      <w:r>
        <w:rPr>
          <w:rFonts w:ascii="Times New Roman" w:hAnsi="Times New Roman" w:cs="Times New Roman"/>
          <w:sz w:val="20"/>
          <w:szCs w:val="20"/>
        </w:rPr>
        <w:t>Additional meetings may be scheduled during the year to provide an opportunity for parents to ask questions and gain information about academic development and strategies to help their students succeed. There are several events planned throughout the year that provide parents with ideas and strategies to use at home.</w:t>
      </w:r>
    </w:p>
    <w:p w:rsidR="00A935B0" w:rsidRDefault="00A935B0" w:rsidP="00A935B0">
      <w:pPr>
        <w:widowControl w:val="0"/>
        <w:numPr>
          <w:ilvl w:val="0"/>
          <w:numId w:val="3"/>
        </w:numPr>
        <w:tabs>
          <w:tab w:val="left" w:pos="720"/>
        </w:tabs>
        <w:autoSpaceDE w:val="0"/>
        <w:autoSpaceDN w:val="0"/>
        <w:adjustRightInd w:val="0"/>
        <w:spacing w:after="200" w:line="276" w:lineRule="auto"/>
        <w:ind w:right="-720"/>
        <w:rPr>
          <w:rFonts w:ascii="Times New Roman" w:hAnsi="Times New Roman" w:cs="Times New Roman"/>
          <w:sz w:val="20"/>
          <w:szCs w:val="20"/>
        </w:rPr>
      </w:pPr>
      <w:r>
        <w:rPr>
          <w:rFonts w:ascii="Times New Roman" w:hAnsi="Times New Roman" w:cs="Times New Roman"/>
          <w:sz w:val="20"/>
          <w:szCs w:val="20"/>
        </w:rPr>
        <w:t>Parent feedback will be gathered to assess the program’s effectiveness and to help inform future decisions about its scope and content.</w:t>
      </w:r>
    </w:p>
    <w:p w:rsidR="007D62BC" w:rsidRPr="00A935B0" w:rsidRDefault="00A935B0" w:rsidP="00A935B0">
      <w:pPr>
        <w:widowControl w:val="0"/>
        <w:autoSpaceDE w:val="0"/>
        <w:autoSpaceDN w:val="0"/>
        <w:adjustRightInd w:val="0"/>
        <w:spacing w:after="200" w:line="276" w:lineRule="auto"/>
        <w:ind w:right="-720"/>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Date: October 2017</w:t>
      </w:r>
    </w:p>
    <w:sectPr w:rsidR="007D62BC" w:rsidRPr="00A935B0" w:rsidSect="00A705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B0"/>
    <w:rsid w:val="003B5DCA"/>
    <w:rsid w:val="007D62BC"/>
    <w:rsid w:val="00A9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Macintosh Word</Application>
  <DocSecurity>0</DocSecurity>
  <Lines>17</Lines>
  <Paragraphs>4</Paragraphs>
  <ScaleCrop>false</ScaleCrop>
  <Company>North Hampton School</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Turmelle</dc:creator>
  <cp:keywords/>
  <dc:description/>
  <cp:lastModifiedBy>Deidra Turmelle</cp:lastModifiedBy>
  <cp:revision>2</cp:revision>
  <dcterms:created xsi:type="dcterms:W3CDTF">2017-10-11T19:16:00Z</dcterms:created>
  <dcterms:modified xsi:type="dcterms:W3CDTF">2017-10-11T19:16:00Z</dcterms:modified>
</cp:coreProperties>
</file>